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Pr="006F1349" w:rsidRDefault="00572E73" w:rsidP="005E7833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</w:t>
      </w:r>
      <w:r w:rsidR="006F1349"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62090E">
        <w:rPr>
          <w:rFonts w:ascii="Times New Roman" w:hAnsi="Times New Roman" w:cs="Times New Roman"/>
          <w:b/>
          <w:sz w:val="28"/>
          <w:szCs w:val="28"/>
        </w:rPr>
        <w:t>31.03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</w:t>
      </w:r>
      <w:r w:rsidR="0062090E">
        <w:rPr>
          <w:rFonts w:ascii="Times New Roman" w:hAnsi="Times New Roman" w:cs="Times New Roman"/>
          <w:b/>
          <w:sz w:val="28"/>
          <w:szCs w:val="28"/>
        </w:rPr>
        <w:t>1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62090E" w:rsidRDefault="006F1349" w:rsidP="0062090E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54A" w:rsidRDefault="0062090E" w:rsidP="0062090E">
      <w:pPr>
        <w:jc w:val="both"/>
        <w:rPr>
          <w:rFonts w:ascii="Times New Roman" w:hAnsi="Times New Roman" w:cs="Times New Roman"/>
          <w:sz w:val="28"/>
          <w:szCs w:val="28"/>
        </w:rPr>
      </w:pPr>
      <w:r w:rsidRPr="006209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65E" w:rsidRPr="0062090E">
        <w:rPr>
          <w:rFonts w:ascii="Times New Roman" w:hAnsi="Times New Roman" w:cs="Times New Roman"/>
          <w:sz w:val="28"/>
          <w:szCs w:val="28"/>
        </w:rPr>
        <w:t>Изменений плановых назначений по состоянию на 31.03.2021 по доходной части бюджета не произошло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7833" w:rsidRPr="00C454EE" w:rsidRDefault="005E7833" w:rsidP="005E78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E7833">
        <w:rPr>
          <w:rFonts w:ascii="Times New Roman" w:hAnsi="Times New Roman" w:cs="Times New Roman"/>
          <w:sz w:val="28"/>
          <w:szCs w:val="28"/>
        </w:rPr>
        <w:t>. В связи с изменением плановых назначений, вносим изменения в ведомственную и функциональную структуры расходов бюджета района на 202</w:t>
      </w:r>
      <w:r w:rsidR="0053765E">
        <w:rPr>
          <w:rFonts w:ascii="Times New Roman" w:hAnsi="Times New Roman" w:cs="Times New Roman"/>
          <w:sz w:val="28"/>
          <w:szCs w:val="28"/>
        </w:rPr>
        <w:t>1</w:t>
      </w:r>
      <w:r w:rsidRPr="005E7833">
        <w:rPr>
          <w:rFonts w:ascii="Times New Roman" w:hAnsi="Times New Roman" w:cs="Times New Roman"/>
          <w:sz w:val="28"/>
          <w:szCs w:val="28"/>
        </w:rPr>
        <w:t xml:space="preserve"> год (приложения 1,2</w:t>
      </w:r>
      <w:r w:rsidR="0053765E">
        <w:rPr>
          <w:rFonts w:ascii="Times New Roman" w:hAnsi="Times New Roman" w:cs="Times New Roman"/>
          <w:sz w:val="28"/>
          <w:szCs w:val="28"/>
        </w:rPr>
        <w:t>,3</w:t>
      </w:r>
      <w:r w:rsidRPr="005E7833">
        <w:rPr>
          <w:rFonts w:ascii="Times New Roman" w:hAnsi="Times New Roman" w:cs="Times New Roman"/>
          <w:sz w:val="28"/>
          <w:szCs w:val="28"/>
        </w:rPr>
        <w:t xml:space="preserve">). Общий объем бюджета по расходам составит </w:t>
      </w:r>
      <w:r w:rsidR="0053765E">
        <w:rPr>
          <w:rFonts w:ascii="Times New Roman" w:hAnsi="Times New Roman" w:cs="Times New Roman"/>
          <w:sz w:val="28"/>
          <w:szCs w:val="28"/>
        </w:rPr>
        <w:t>888 915,5</w:t>
      </w:r>
      <w:r w:rsidRPr="005E783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6D612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5E7833">
        <w:rPr>
          <w:rFonts w:ascii="Times New Roman" w:hAnsi="Times New Roman" w:cs="Times New Roman"/>
          <w:sz w:val="28"/>
          <w:szCs w:val="28"/>
        </w:rPr>
        <w:t>к предыдущей сессии на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="0053765E">
        <w:rPr>
          <w:rFonts w:ascii="Times New Roman" w:hAnsi="Times New Roman" w:cs="Times New Roman"/>
          <w:sz w:val="28"/>
          <w:szCs w:val="28"/>
        </w:rPr>
        <w:t>32 952,6</w:t>
      </w:r>
      <w:r w:rsidR="004A54D9">
        <w:rPr>
          <w:rFonts w:ascii="Times New Roman" w:hAnsi="Times New Roman" w:cs="Times New Roman"/>
          <w:sz w:val="28"/>
          <w:szCs w:val="28"/>
        </w:rPr>
        <w:t xml:space="preserve"> </w:t>
      </w:r>
      <w:r w:rsidRPr="005E7833">
        <w:rPr>
          <w:rFonts w:ascii="Times New Roman" w:hAnsi="Times New Roman" w:cs="Times New Roman"/>
          <w:sz w:val="28"/>
          <w:szCs w:val="28"/>
        </w:rPr>
        <w:t>тыс. рублей</w:t>
      </w:r>
      <w:r w:rsidR="0062090E">
        <w:rPr>
          <w:rFonts w:ascii="Times New Roman" w:hAnsi="Times New Roman" w:cs="Times New Roman"/>
          <w:sz w:val="28"/>
          <w:szCs w:val="28"/>
        </w:rPr>
        <w:t>.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Расходная часть бюджета района изменилась </w:t>
      </w:r>
      <w:r w:rsidR="00B04859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C454EE">
        <w:rPr>
          <w:rFonts w:ascii="Times New Roman" w:hAnsi="Times New Roman" w:cs="Times New Roman"/>
          <w:sz w:val="28"/>
          <w:szCs w:val="28"/>
        </w:rPr>
        <w:t>корректировк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454EE">
        <w:rPr>
          <w:rFonts w:ascii="Times New Roman" w:hAnsi="Times New Roman" w:cs="Times New Roman"/>
          <w:sz w:val="28"/>
          <w:szCs w:val="28"/>
        </w:rPr>
        <w:t xml:space="preserve"> расходов по кодам бюджетной классификации;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внесенными в муниципальные программы</w:t>
      </w:r>
      <w:r w:rsidR="0053765E">
        <w:rPr>
          <w:rFonts w:ascii="Times New Roman" w:hAnsi="Times New Roman" w:cs="Times New Roman"/>
          <w:sz w:val="28"/>
          <w:szCs w:val="28"/>
        </w:rPr>
        <w:t>; увеличение ассигнований на финансовое обеспечение контрактов прошлого года, подлежащих оплате в текущем году; увеличение ассигнований на исполнение расходных обязательств по приоритетным расходам</w:t>
      </w:r>
      <w:r w:rsidRPr="00C454EE">
        <w:rPr>
          <w:rFonts w:ascii="Times New Roman" w:hAnsi="Times New Roman" w:cs="Times New Roman"/>
          <w:sz w:val="28"/>
          <w:szCs w:val="28"/>
        </w:rPr>
        <w:t>.</w:t>
      </w:r>
    </w:p>
    <w:p w:rsidR="00B04859" w:rsidRPr="00B4311F" w:rsidRDefault="002F0C87" w:rsidP="00B4311F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4311F">
        <w:rPr>
          <w:rFonts w:ascii="Times New Roman" w:hAnsi="Times New Roman" w:cs="Times New Roman"/>
          <w:sz w:val="28"/>
          <w:szCs w:val="28"/>
        </w:rPr>
        <w:t xml:space="preserve">По разделу Национальная экономика, изменения произошли по </w:t>
      </w:r>
      <w:r w:rsidR="00B4311F">
        <w:rPr>
          <w:rFonts w:ascii="Times New Roman" w:hAnsi="Times New Roman" w:cs="Times New Roman"/>
          <w:sz w:val="28"/>
          <w:szCs w:val="28"/>
        </w:rPr>
        <w:t>увеличению</w:t>
      </w:r>
      <w:r w:rsidRPr="00B4311F">
        <w:rPr>
          <w:rFonts w:ascii="Times New Roman" w:hAnsi="Times New Roman" w:cs="Times New Roman"/>
          <w:sz w:val="28"/>
          <w:szCs w:val="28"/>
        </w:rPr>
        <w:t xml:space="preserve"> ассигнований по дорожному хозяйству</w:t>
      </w:r>
      <w:r w:rsidR="00B04859" w:rsidRPr="00B4311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3765E" w:rsidRPr="00B4311F">
        <w:rPr>
          <w:rFonts w:ascii="Times New Roman" w:hAnsi="Times New Roman" w:cs="Times New Roman"/>
          <w:sz w:val="28"/>
          <w:szCs w:val="28"/>
        </w:rPr>
        <w:t>679,4</w:t>
      </w:r>
      <w:r w:rsidR="00B04859" w:rsidRPr="00B4311F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B4311F">
        <w:rPr>
          <w:rFonts w:ascii="Times New Roman" w:hAnsi="Times New Roman" w:cs="Times New Roman"/>
          <w:sz w:val="28"/>
          <w:szCs w:val="28"/>
        </w:rPr>
        <w:t xml:space="preserve"> </w:t>
      </w:r>
      <w:r w:rsidR="00B4311F" w:rsidRPr="00B4311F">
        <w:rPr>
          <w:rFonts w:ascii="Times New Roman" w:hAnsi="Times New Roman" w:cs="Times New Roman"/>
          <w:sz w:val="28"/>
          <w:szCs w:val="28"/>
        </w:rPr>
        <w:t>Увеличение асс</w:t>
      </w:r>
      <w:r w:rsidR="00E44AB1">
        <w:rPr>
          <w:rFonts w:ascii="Times New Roman" w:hAnsi="Times New Roman" w:cs="Times New Roman"/>
          <w:sz w:val="28"/>
          <w:szCs w:val="28"/>
        </w:rPr>
        <w:t xml:space="preserve">игнований на </w:t>
      </w:r>
      <w:r w:rsidR="003B5B66">
        <w:rPr>
          <w:rFonts w:ascii="Times New Roman" w:hAnsi="Times New Roman" w:cs="Times New Roman"/>
          <w:sz w:val="28"/>
          <w:szCs w:val="28"/>
        </w:rPr>
        <w:t xml:space="preserve">услуги по строительному контролю по </w:t>
      </w:r>
      <w:r w:rsidR="00E44AB1">
        <w:rPr>
          <w:rFonts w:ascii="Times New Roman" w:hAnsi="Times New Roman" w:cs="Times New Roman"/>
          <w:sz w:val="28"/>
          <w:szCs w:val="28"/>
        </w:rPr>
        <w:t>ремонт</w:t>
      </w:r>
      <w:r w:rsidR="003B5B66">
        <w:rPr>
          <w:rFonts w:ascii="Times New Roman" w:hAnsi="Times New Roman" w:cs="Times New Roman"/>
          <w:sz w:val="28"/>
          <w:szCs w:val="28"/>
        </w:rPr>
        <w:t>у</w:t>
      </w:r>
      <w:r w:rsidR="00E44AB1">
        <w:rPr>
          <w:rFonts w:ascii="Times New Roman" w:hAnsi="Times New Roman" w:cs="Times New Roman"/>
          <w:sz w:val="28"/>
          <w:szCs w:val="28"/>
        </w:rPr>
        <w:t xml:space="preserve"> дороги;</w:t>
      </w:r>
    </w:p>
    <w:p w:rsidR="00E44AB1" w:rsidRDefault="00B4311F" w:rsidP="002731CF">
      <w:pPr>
        <w:pStyle w:val="a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AB1">
        <w:rPr>
          <w:rFonts w:ascii="Times New Roman" w:hAnsi="Times New Roman" w:cs="Times New Roman"/>
          <w:sz w:val="28"/>
          <w:szCs w:val="28"/>
        </w:rPr>
        <w:t>По разделу Жилищно-коммунальное хозяйство, изменения по увеличению ассигнований на сумму 1 600 тыс. рублей, в связи с внесением изменений в муниципальную программу «Развитие газификации территорий населенных пунктов Убинского района Новосибирской области</w:t>
      </w:r>
      <w:r w:rsidR="00E44AB1" w:rsidRPr="00E44AB1">
        <w:rPr>
          <w:rFonts w:ascii="Times New Roman" w:hAnsi="Times New Roman" w:cs="Times New Roman"/>
          <w:sz w:val="28"/>
          <w:szCs w:val="28"/>
        </w:rPr>
        <w:t>»;</w:t>
      </w:r>
    </w:p>
    <w:p w:rsidR="002F0C87" w:rsidRPr="00E44AB1" w:rsidRDefault="002F0C87" w:rsidP="002731CF">
      <w:pPr>
        <w:pStyle w:val="a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AB1">
        <w:rPr>
          <w:rFonts w:ascii="Times New Roman" w:hAnsi="Times New Roman" w:cs="Times New Roman"/>
          <w:sz w:val="28"/>
          <w:szCs w:val="28"/>
        </w:rPr>
        <w:t>По разделу Образование</w:t>
      </w:r>
      <w:r w:rsidR="004F33A5" w:rsidRPr="00E44AB1">
        <w:rPr>
          <w:rFonts w:ascii="Times New Roman" w:hAnsi="Times New Roman" w:cs="Times New Roman"/>
          <w:sz w:val="28"/>
          <w:szCs w:val="28"/>
        </w:rPr>
        <w:t>:</w:t>
      </w:r>
    </w:p>
    <w:p w:rsidR="00E44AB1" w:rsidRDefault="00E44AB1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Увеличение приоритетных расходов (транспортные расходы по подвозу      учащихся) – 19 378 тыс. рублей, обеспечение контрактов прошлого года – 5513 тыс. рублей, текущие расходы – 637,8 тыс. рублей</w:t>
      </w:r>
      <w:r w:rsidR="00372B4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3A5" w:rsidRDefault="00E44AB1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>По разделу Культура</w:t>
      </w:r>
      <w:r w:rsidR="004F33A5">
        <w:rPr>
          <w:rFonts w:ascii="Times New Roman" w:hAnsi="Times New Roman" w:cs="Times New Roman"/>
          <w:sz w:val="28"/>
          <w:szCs w:val="28"/>
        </w:rPr>
        <w:t>:</w:t>
      </w:r>
    </w:p>
    <w:p w:rsidR="004F33A5" w:rsidRPr="004F33A5" w:rsidRDefault="00E44AB1" w:rsidP="004F33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Обеспечение контрактов прошлого года - 3752,9</w:t>
      </w:r>
      <w:r w:rsidR="00372B4C">
        <w:rPr>
          <w:rFonts w:ascii="Times New Roman" w:hAnsi="Times New Roman" w:cs="Times New Roman"/>
          <w:sz w:val="28"/>
          <w:szCs w:val="28"/>
        </w:rPr>
        <w:t>, текущие расходы – 666,9 тыс. рублей;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  <w:r w:rsidR="004F33A5" w:rsidRPr="004F33A5">
        <w:rPr>
          <w:rFonts w:ascii="Times New Roman" w:hAnsi="Times New Roman" w:cs="Times New Roman"/>
          <w:sz w:val="28"/>
          <w:szCs w:val="28"/>
        </w:rPr>
        <w:tab/>
      </w:r>
    </w:p>
    <w:p w:rsidR="004F33A5" w:rsidRDefault="00372B4C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4F33A5">
        <w:rPr>
          <w:rFonts w:ascii="Times New Roman" w:hAnsi="Times New Roman" w:cs="Times New Roman"/>
          <w:sz w:val="28"/>
          <w:szCs w:val="28"/>
        </w:rPr>
        <w:t xml:space="preserve"> По разделу Социальная политика:</w:t>
      </w:r>
    </w:p>
    <w:p w:rsidR="004A54D9" w:rsidRDefault="00372B4C" w:rsidP="00A60D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2B4C">
        <w:rPr>
          <w:rFonts w:ascii="Times New Roman" w:hAnsi="Times New Roman" w:cs="Times New Roman"/>
          <w:sz w:val="28"/>
          <w:szCs w:val="28"/>
        </w:rPr>
        <w:t>распределение остатков на нач</w:t>
      </w:r>
      <w:r>
        <w:rPr>
          <w:rFonts w:ascii="Times New Roman" w:hAnsi="Times New Roman" w:cs="Times New Roman"/>
          <w:sz w:val="28"/>
          <w:szCs w:val="28"/>
        </w:rPr>
        <w:t>ало</w:t>
      </w:r>
      <w:r w:rsidRPr="00372B4C">
        <w:rPr>
          <w:rFonts w:ascii="Times New Roman" w:hAnsi="Times New Roman" w:cs="Times New Roman"/>
          <w:sz w:val="28"/>
          <w:szCs w:val="28"/>
        </w:rPr>
        <w:t xml:space="preserve"> года по платным услугам</w:t>
      </w:r>
      <w:r>
        <w:rPr>
          <w:rFonts w:ascii="Times New Roman" w:hAnsi="Times New Roman" w:cs="Times New Roman"/>
          <w:sz w:val="28"/>
          <w:szCs w:val="28"/>
        </w:rPr>
        <w:t xml:space="preserve"> (ЦСОН) – 212,9</w:t>
      </w:r>
    </w:p>
    <w:p w:rsidR="00634B67" w:rsidRDefault="00372B4C" w:rsidP="0037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612E">
        <w:rPr>
          <w:rFonts w:ascii="Times New Roman" w:hAnsi="Times New Roman" w:cs="Times New Roman"/>
          <w:sz w:val="28"/>
          <w:szCs w:val="28"/>
        </w:rPr>
        <w:t>)</w:t>
      </w:r>
      <w:r w:rsidR="009E7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разделу Межбюджетные трансферты увеличение на 1394 тыс. рублей, в целях доведения субсидии бюджетам поселений Убинского района по обращениям глав поселений.</w:t>
      </w:r>
      <w:r w:rsidR="009E7893" w:rsidRPr="009E7893">
        <w:rPr>
          <w:rFonts w:ascii="Times New Roman" w:hAnsi="Times New Roman" w:cs="Times New Roman"/>
          <w:sz w:val="28"/>
          <w:szCs w:val="28"/>
        </w:rPr>
        <w:tab/>
      </w:r>
    </w:p>
    <w:p w:rsidR="00634B6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B67">
        <w:rPr>
          <w:rFonts w:ascii="Times New Roman" w:hAnsi="Times New Roman" w:cs="Times New Roman"/>
          <w:sz w:val="28"/>
          <w:szCs w:val="28"/>
        </w:rPr>
        <w:t xml:space="preserve"> В таблице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34B67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34B67">
        <w:rPr>
          <w:rFonts w:ascii="Times New Roman" w:hAnsi="Times New Roman" w:cs="Times New Roman"/>
          <w:sz w:val="28"/>
          <w:szCs w:val="28"/>
        </w:rPr>
        <w:t xml:space="preserve"> межбюджетные трансферты </w:t>
      </w:r>
      <w:r w:rsidRPr="00634B67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2021 год и плановый период 2022 и 2023 годов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34B67">
        <w:rPr>
          <w:rFonts w:ascii="Times New Roman" w:hAnsi="Times New Roman" w:cs="Times New Roman"/>
          <w:sz w:val="28"/>
          <w:szCs w:val="28"/>
        </w:rPr>
        <w:t xml:space="preserve">  Увеличение на сумму 1</w:t>
      </w:r>
      <w:r>
        <w:rPr>
          <w:rFonts w:ascii="Times New Roman" w:hAnsi="Times New Roman" w:cs="Times New Roman"/>
          <w:sz w:val="28"/>
          <w:szCs w:val="28"/>
        </w:rPr>
        <w:t>394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водогрейных котлов, на ремонт дорог, на благоустройство, на текущие расходы, связанные с выполнением полномочий сельских поселений,</w:t>
      </w:r>
      <w:r w:rsidRPr="00634B67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634B67" w:rsidRPr="00634B6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Гандичевскому с/с – 450 тыс. рублей;</w:t>
      </w:r>
    </w:p>
    <w:p w:rsidR="00634B67" w:rsidRPr="00634B6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B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Ермолаевскому </w:t>
      </w:r>
      <w:r w:rsidRPr="00634B67">
        <w:rPr>
          <w:rFonts w:ascii="Times New Roman" w:hAnsi="Times New Roman" w:cs="Times New Roman"/>
          <w:sz w:val="28"/>
          <w:szCs w:val="28"/>
        </w:rPr>
        <w:t xml:space="preserve">с/с – </w:t>
      </w:r>
      <w:r>
        <w:rPr>
          <w:rFonts w:ascii="Times New Roman" w:hAnsi="Times New Roman" w:cs="Times New Roman"/>
          <w:sz w:val="28"/>
          <w:szCs w:val="28"/>
        </w:rPr>
        <w:t>395</w:t>
      </w:r>
      <w:r w:rsidRPr="00634B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34B67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B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Новодубровскому с/с – 549 </w:t>
      </w:r>
      <w:r w:rsidRPr="00634B67">
        <w:rPr>
          <w:rFonts w:ascii="Times New Roman" w:hAnsi="Times New Roman" w:cs="Times New Roman"/>
          <w:sz w:val="28"/>
          <w:szCs w:val="28"/>
        </w:rPr>
        <w:t>тыс. рублей.</w:t>
      </w:r>
    </w:p>
    <w:p w:rsidR="00FD77CE" w:rsidRDefault="00634B67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приложении 5 таблицы 1,3,5,6,</w:t>
      </w:r>
      <w:r w:rsidR="00FD77CE">
        <w:rPr>
          <w:rFonts w:ascii="Times New Roman" w:hAnsi="Times New Roman" w:cs="Times New Roman"/>
          <w:sz w:val="28"/>
          <w:szCs w:val="28"/>
        </w:rPr>
        <w:t xml:space="preserve">7 представлены в новой редакции.            1) Изменения в таблицу 1 указаны выше по тексту; </w:t>
      </w:r>
    </w:p>
    <w:p w:rsidR="00FD77CE" w:rsidRDefault="00FD77C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Изменения в таблицу 3 связаны с внесением изменени</w:t>
      </w:r>
      <w:r w:rsidR="00F1341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FD77CE">
        <w:rPr>
          <w:rFonts w:ascii="Times New Roman" w:hAnsi="Times New Roman" w:cs="Times New Roman"/>
          <w:sz w:val="28"/>
          <w:szCs w:val="28"/>
        </w:rPr>
        <w:t>муниципальную программу «Развитие газификации территорий населенных пунктов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на 1 600 тыс. рублей</w:t>
      </w:r>
      <w:r w:rsidR="00F13419">
        <w:rPr>
          <w:rFonts w:ascii="Times New Roman" w:hAnsi="Times New Roman" w:cs="Times New Roman"/>
          <w:sz w:val="28"/>
          <w:szCs w:val="28"/>
        </w:rPr>
        <w:t xml:space="preserve"> (уточнение направлений по газификации)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5B66" w:rsidRDefault="00FD77CE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5 дополнено таблицей 5 в связи с доведением бюджетам поселений ассигнований</w:t>
      </w:r>
      <w:r w:rsidR="003B5B66">
        <w:rPr>
          <w:rFonts w:ascii="Times New Roman" w:hAnsi="Times New Roman" w:cs="Times New Roman"/>
          <w:sz w:val="28"/>
          <w:szCs w:val="28"/>
        </w:rPr>
        <w:t xml:space="preserve"> в сумме 60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 дымовых пожарных извещателей </w:t>
      </w:r>
      <w:r w:rsidR="003B5B6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B5B66" w:rsidRPr="003B5B66">
        <w:rPr>
          <w:rFonts w:ascii="Times New Roman" w:hAnsi="Times New Roman" w:cs="Times New Roman"/>
          <w:sz w:val="28"/>
          <w:szCs w:val="28"/>
        </w:rPr>
        <w:t xml:space="preserve">муниципальной программы «Обеспечение безопасности жизнедеятельности населения Убинского района Новосибирской области на </w:t>
      </w:r>
      <w:bookmarkStart w:id="0" w:name="_GoBack"/>
      <w:bookmarkEnd w:id="0"/>
      <w:r w:rsidR="003B5B66" w:rsidRPr="003B5B66">
        <w:rPr>
          <w:rFonts w:ascii="Times New Roman" w:hAnsi="Times New Roman" w:cs="Times New Roman"/>
          <w:sz w:val="28"/>
          <w:szCs w:val="28"/>
        </w:rPr>
        <w:t>период 2021-2025 годы"</w:t>
      </w:r>
      <w:r w:rsidR="003B5B66">
        <w:rPr>
          <w:rFonts w:ascii="Times New Roman" w:hAnsi="Times New Roman" w:cs="Times New Roman"/>
          <w:sz w:val="28"/>
          <w:szCs w:val="28"/>
        </w:rPr>
        <w:t xml:space="preserve"> (Кожурлинский – 10 тыс. руб., Убинский – 50 тыс. руб.);</w:t>
      </w:r>
    </w:p>
    <w:p w:rsidR="003B5B66" w:rsidRDefault="003B5B66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Приложение 5 дополнено таблицей 6 в связи с доведением бюджетам поселений ассигнований в сумме – 17 555 тыс. рублей на ремонт автомобильных дорог в рамках </w:t>
      </w:r>
      <w:r w:rsidRPr="003B5B66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77CE" w:rsidRDefault="003B5B66" w:rsidP="0063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Приложение 5 дополнено таблицей 7 в связи с доведением бюджету Гандичевского сельсовета </w:t>
      </w:r>
      <w:r w:rsidR="00F13419">
        <w:rPr>
          <w:rFonts w:ascii="Times New Roman" w:hAnsi="Times New Roman" w:cs="Times New Roman"/>
          <w:sz w:val="28"/>
          <w:szCs w:val="28"/>
        </w:rPr>
        <w:t xml:space="preserve">ассигнований в сумме 427,3 тыс. рублей </w:t>
      </w:r>
      <w:r w:rsidR="00F13419" w:rsidRPr="00F13419">
        <w:rPr>
          <w:rFonts w:ascii="Times New Roman" w:hAnsi="Times New Roman" w:cs="Times New Roman"/>
          <w:sz w:val="28"/>
          <w:szCs w:val="28"/>
        </w:rPr>
        <w:t>на реализацию мероприятий по обеспечению развития и укрепления материально-технической базы домов культуры в населенных пунктах с численнос</w:t>
      </w:r>
      <w:r w:rsidR="00F13419">
        <w:rPr>
          <w:rFonts w:ascii="Times New Roman" w:hAnsi="Times New Roman" w:cs="Times New Roman"/>
          <w:sz w:val="28"/>
          <w:szCs w:val="28"/>
        </w:rPr>
        <w:t>тью жителей до 50 тысяч человек (приобретение оборудования в СКЦ).</w:t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  <w:r w:rsidRPr="003B5B66">
        <w:rPr>
          <w:rFonts w:ascii="Times New Roman" w:hAnsi="Times New Roman" w:cs="Times New Roman"/>
          <w:sz w:val="28"/>
          <w:szCs w:val="28"/>
        </w:rPr>
        <w:tab/>
      </w:r>
    </w:p>
    <w:p w:rsidR="00E204DD" w:rsidRDefault="00F13419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7893">
        <w:rPr>
          <w:rFonts w:ascii="Times New Roman" w:hAnsi="Times New Roman" w:cs="Times New Roman"/>
          <w:sz w:val="28"/>
          <w:szCs w:val="28"/>
        </w:rPr>
        <w:t xml:space="preserve">. Дефицит бюджета составляет </w:t>
      </w:r>
      <w:r>
        <w:rPr>
          <w:rFonts w:ascii="Times New Roman" w:hAnsi="Times New Roman" w:cs="Times New Roman"/>
          <w:sz w:val="28"/>
          <w:szCs w:val="28"/>
        </w:rPr>
        <w:t>16 311,3</w:t>
      </w:r>
      <w:r w:rsidR="00AF5FF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5FF4" w:rsidRDefault="00AF5FF4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5FF4" w:rsidRDefault="00AF5FF4" w:rsidP="00C455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581" w:rsidRDefault="00BA7581" w:rsidP="006B5496">
      <w:pPr>
        <w:spacing w:after="0" w:line="240" w:lineRule="auto"/>
      </w:pPr>
      <w:r>
        <w:separator/>
      </w:r>
    </w:p>
  </w:endnote>
  <w:endnote w:type="continuationSeparator" w:id="0">
    <w:p w:rsidR="00BA7581" w:rsidRDefault="00BA7581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581" w:rsidRDefault="00BA7581" w:rsidP="006B5496">
      <w:pPr>
        <w:spacing w:after="0" w:line="240" w:lineRule="auto"/>
      </w:pPr>
      <w:r>
        <w:separator/>
      </w:r>
    </w:p>
  </w:footnote>
  <w:footnote w:type="continuationSeparator" w:id="0">
    <w:p w:rsidR="00BA7581" w:rsidRDefault="00BA7581" w:rsidP="006B54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51BBF"/>
    <w:multiLevelType w:val="hybridMultilevel"/>
    <w:tmpl w:val="BA4A1806"/>
    <w:lvl w:ilvl="0" w:tplc="223CDB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8FD633B"/>
    <w:multiLevelType w:val="hybridMultilevel"/>
    <w:tmpl w:val="BAEA3C00"/>
    <w:lvl w:ilvl="0" w:tplc="58EAA5F2">
      <w:start w:val="1"/>
      <w:numFmt w:val="decimal"/>
      <w:lvlText w:val="%1."/>
      <w:lvlJc w:val="left"/>
      <w:pPr>
        <w:ind w:left="70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0D75"/>
    <w:rsid w:val="0000420F"/>
    <w:rsid w:val="00005F45"/>
    <w:rsid w:val="00010583"/>
    <w:rsid w:val="0001169E"/>
    <w:rsid w:val="000147E1"/>
    <w:rsid w:val="0002081A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A4E83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44AA0"/>
    <w:rsid w:val="00256F9E"/>
    <w:rsid w:val="00260BC0"/>
    <w:rsid w:val="0026226D"/>
    <w:rsid w:val="00267696"/>
    <w:rsid w:val="00275F68"/>
    <w:rsid w:val="00280AF0"/>
    <w:rsid w:val="002816BD"/>
    <w:rsid w:val="00287227"/>
    <w:rsid w:val="002954B8"/>
    <w:rsid w:val="00296031"/>
    <w:rsid w:val="002A14E9"/>
    <w:rsid w:val="002B4E76"/>
    <w:rsid w:val="002C0888"/>
    <w:rsid w:val="002C34D6"/>
    <w:rsid w:val="002C3F02"/>
    <w:rsid w:val="002C5BB6"/>
    <w:rsid w:val="002C6DB1"/>
    <w:rsid w:val="002F0C87"/>
    <w:rsid w:val="002F432D"/>
    <w:rsid w:val="00311877"/>
    <w:rsid w:val="00311DC2"/>
    <w:rsid w:val="00326824"/>
    <w:rsid w:val="00326AAC"/>
    <w:rsid w:val="00326D17"/>
    <w:rsid w:val="00333365"/>
    <w:rsid w:val="00337080"/>
    <w:rsid w:val="00337C6E"/>
    <w:rsid w:val="00347A5E"/>
    <w:rsid w:val="003728B3"/>
    <w:rsid w:val="00372B4C"/>
    <w:rsid w:val="0037519D"/>
    <w:rsid w:val="003765C8"/>
    <w:rsid w:val="00376A2F"/>
    <w:rsid w:val="003843B2"/>
    <w:rsid w:val="00396BC1"/>
    <w:rsid w:val="003A1F2B"/>
    <w:rsid w:val="003A550D"/>
    <w:rsid w:val="003A74C1"/>
    <w:rsid w:val="003B08FF"/>
    <w:rsid w:val="003B1EA3"/>
    <w:rsid w:val="003B5B66"/>
    <w:rsid w:val="003B6128"/>
    <w:rsid w:val="003C44ED"/>
    <w:rsid w:val="003C5D85"/>
    <w:rsid w:val="003C6A10"/>
    <w:rsid w:val="003D3255"/>
    <w:rsid w:val="003D4A4A"/>
    <w:rsid w:val="003D5F3F"/>
    <w:rsid w:val="003E68B5"/>
    <w:rsid w:val="003F0386"/>
    <w:rsid w:val="003F06CF"/>
    <w:rsid w:val="003F2224"/>
    <w:rsid w:val="003F4D6D"/>
    <w:rsid w:val="003F61DF"/>
    <w:rsid w:val="00410F3F"/>
    <w:rsid w:val="00412CC9"/>
    <w:rsid w:val="00412E43"/>
    <w:rsid w:val="00415A50"/>
    <w:rsid w:val="00420099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A54D9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4E5AF9"/>
    <w:rsid w:val="004F33A5"/>
    <w:rsid w:val="004F6591"/>
    <w:rsid w:val="005227D4"/>
    <w:rsid w:val="0052555F"/>
    <w:rsid w:val="005346AF"/>
    <w:rsid w:val="00536845"/>
    <w:rsid w:val="0053765E"/>
    <w:rsid w:val="00540461"/>
    <w:rsid w:val="005423E4"/>
    <w:rsid w:val="00570EE6"/>
    <w:rsid w:val="00572E73"/>
    <w:rsid w:val="005777F2"/>
    <w:rsid w:val="00596ABA"/>
    <w:rsid w:val="00597A7D"/>
    <w:rsid w:val="005A50D4"/>
    <w:rsid w:val="005C4141"/>
    <w:rsid w:val="005E5021"/>
    <w:rsid w:val="005E7833"/>
    <w:rsid w:val="005F0A70"/>
    <w:rsid w:val="005F3938"/>
    <w:rsid w:val="00613F23"/>
    <w:rsid w:val="0061537B"/>
    <w:rsid w:val="0062090E"/>
    <w:rsid w:val="00620D59"/>
    <w:rsid w:val="00620D72"/>
    <w:rsid w:val="00621FB8"/>
    <w:rsid w:val="00634B67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3692"/>
    <w:rsid w:val="006946A5"/>
    <w:rsid w:val="006A5BFB"/>
    <w:rsid w:val="006A5D04"/>
    <w:rsid w:val="006B5496"/>
    <w:rsid w:val="006B7FD2"/>
    <w:rsid w:val="006D612E"/>
    <w:rsid w:val="006D626B"/>
    <w:rsid w:val="006E0653"/>
    <w:rsid w:val="006E0684"/>
    <w:rsid w:val="006E6084"/>
    <w:rsid w:val="006F1349"/>
    <w:rsid w:val="006F155A"/>
    <w:rsid w:val="006F4D0B"/>
    <w:rsid w:val="006F6017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06AB"/>
    <w:rsid w:val="00792BC1"/>
    <w:rsid w:val="007A2207"/>
    <w:rsid w:val="007B2ECD"/>
    <w:rsid w:val="007B78B0"/>
    <w:rsid w:val="007C6173"/>
    <w:rsid w:val="007C6B0E"/>
    <w:rsid w:val="007D0147"/>
    <w:rsid w:val="007D4877"/>
    <w:rsid w:val="007D7AAD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26861"/>
    <w:rsid w:val="00831698"/>
    <w:rsid w:val="00836213"/>
    <w:rsid w:val="0084166B"/>
    <w:rsid w:val="00845915"/>
    <w:rsid w:val="008525DE"/>
    <w:rsid w:val="00872BFB"/>
    <w:rsid w:val="008738FD"/>
    <w:rsid w:val="0087463B"/>
    <w:rsid w:val="00874CD6"/>
    <w:rsid w:val="00880B32"/>
    <w:rsid w:val="00886E59"/>
    <w:rsid w:val="00895FD6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2EFF"/>
    <w:rsid w:val="00907492"/>
    <w:rsid w:val="009235DD"/>
    <w:rsid w:val="00927669"/>
    <w:rsid w:val="009305BA"/>
    <w:rsid w:val="009310F1"/>
    <w:rsid w:val="00933499"/>
    <w:rsid w:val="00934F81"/>
    <w:rsid w:val="009432CC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96C88"/>
    <w:rsid w:val="009A3916"/>
    <w:rsid w:val="009B012F"/>
    <w:rsid w:val="009C1DBD"/>
    <w:rsid w:val="009D1240"/>
    <w:rsid w:val="009D257A"/>
    <w:rsid w:val="009E2523"/>
    <w:rsid w:val="009E3EFB"/>
    <w:rsid w:val="009E7893"/>
    <w:rsid w:val="009E7CDC"/>
    <w:rsid w:val="009F04E7"/>
    <w:rsid w:val="00A0514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A56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AF5FF4"/>
    <w:rsid w:val="00B04859"/>
    <w:rsid w:val="00B0659D"/>
    <w:rsid w:val="00B078B3"/>
    <w:rsid w:val="00B1743F"/>
    <w:rsid w:val="00B27208"/>
    <w:rsid w:val="00B315D1"/>
    <w:rsid w:val="00B4040C"/>
    <w:rsid w:val="00B4311F"/>
    <w:rsid w:val="00B5572D"/>
    <w:rsid w:val="00B569DF"/>
    <w:rsid w:val="00B668FE"/>
    <w:rsid w:val="00B7247C"/>
    <w:rsid w:val="00B86DDB"/>
    <w:rsid w:val="00BA1A0B"/>
    <w:rsid w:val="00BA7581"/>
    <w:rsid w:val="00BA7C42"/>
    <w:rsid w:val="00BC00F8"/>
    <w:rsid w:val="00BC1B1F"/>
    <w:rsid w:val="00BC26B1"/>
    <w:rsid w:val="00BC4D70"/>
    <w:rsid w:val="00BD1073"/>
    <w:rsid w:val="00BE678F"/>
    <w:rsid w:val="00BF5CA7"/>
    <w:rsid w:val="00BF695B"/>
    <w:rsid w:val="00C05AF2"/>
    <w:rsid w:val="00C10103"/>
    <w:rsid w:val="00C11A48"/>
    <w:rsid w:val="00C13729"/>
    <w:rsid w:val="00C1455F"/>
    <w:rsid w:val="00C1654A"/>
    <w:rsid w:val="00C32863"/>
    <w:rsid w:val="00C33A5D"/>
    <w:rsid w:val="00C455DA"/>
    <w:rsid w:val="00C501B4"/>
    <w:rsid w:val="00C5111D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2ACE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13B84"/>
    <w:rsid w:val="00D1521D"/>
    <w:rsid w:val="00D21008"/>
    <w:rsid w:val="00D2243B"/>
    <w:rsid w:val="00D240CD"/>
    <w:rsid w:val="00D24C41"/>
    <w:rsid w:val="00D30269"/>
    <w:rsid w:val="00D32711"/>
    <w:rsid w:val="00D371AC"/>
    <w:rsid w:val="00D41CFE"/>
    <w:rsid w:val="00D41E9F"/>
    <w:rsid w:val="00D471AD"/>
    <w:rsid w:val="00D63F9C"/>
    <w:rsid w:val="00D74BFE"/>
    <w:rsid w:val="00D81A48"/>
    <w:rsid w:val="00D91AF5"/>
    <w:rsid w:val="00D975B0"/>
    <w:rsid w:val="00DA08F6"/>
    <w:rsid w:val="00DA3E67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04DD"/>
    <w:rsid w:val="00E21147"/>
    <w:rsid w:val="00E23199"/>
    <w:rsid w:val="00E25BD1"/>
    <w:rsid w:val="00E26D86"/>
    <w:rsid w:val="00E306E1"/>
    <w:rsid w:val="00E35413"/>
    <w:rsid w:val="00E36408"/>
    <w:rsid w:val="00E420F0"/>
    <w:rsid w:val="00E44AB1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2476"/>
    <w:rsid w:val="00ED542D"/>
    <w:rsid w:val="00EE193B"/>
    <w:rsid w:val="00EF71A8"/>
    <w:rsid w:val="00F03471"/>
    <w:rsid w:val="00F13419"/>
    <w:rsid w:val="00F178B5"/>
    <w:rsid w:val="00F26A40"/>
    <w:rsid w:val="00F276FF"/>
    <w:rsid w:val="00F4190F"/>
    <w:rsid w:val="00F4474D"/>
    <w:rsid w:val="00F47016"/>
    <w:rsid w:val="00F50555"/>
    <w:rsid w:val="00F55C5E"/>
    <w:rsid w:val="00F63822"/>
    <w:rsid w:val="00F6498B"/>
    <w:rsid w:val="00F7529A"/>
    <w:rsid w:val="00F851A0"/>
    <w:rsid w:val="00FA03EF"/>
    <w:rsid w:val="00FA713F"/>
    <w:rsid w:val="00FB204A"/>
    <w:rsid w:val="00FB45DE"/>
    <w:rsid w:val="00FB7AF1"/>
    <w:rsid w:val="00FD1D9F"/>
    <w:rsid w:val="00FD77CE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9C02A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  <w:style w:type="paragraph" w:styleId="aa">
    <w:name w:val="List Paragraph"/>
    <w:basedOn w:val="a"/>
    <w:uiPriority w:val="34"/>
    <w:qFormat/>
    <w:rsid w:val="00B04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DEFC-5503-4204-AEB8-5227F8B38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3</cp:revision>
  <cp:lastPrinted>2021-03-17T04:05:00Z</cp:lastPrinted>
  <dcterms:created xsi:type="dcterms:W3CDTF">2021-03-17T04:02:00Z</dcterms:created>
  <dcterms:modified xsi:type="dcterms:W3CDTF">2021-03-17T04:17:00Z</dcterms:modified>
</cp:coreProperties>
</file>